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B5E" w:rsidRPr="00794B5E" w:rsidRDefault="00794B5E" w:rsidP="00794B5E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94B5E">
        <w:rPr>
          <w:rFonts w:ascii="Times New Roman" w:eastAsia="Calibri" w:hAnsi="Times New Roman" w:cs="Times New Roman"/>
          <w:b/>
          <w:bCs/>
          <w:sz w:val="28"/>
          <w:szCs w:val="28"/>
        </w:rPr>
        <w:t>ПАСПОРТ</w:t>
      </w:r>
    </w:p>
    <w:p w:rsidR="00794B5E" w:rsidRPr="00794B5E" w:rsidRDefault="00794B5E" w:rsidP="00794B5E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94B5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Государственной программы Чеченской Республики </w:t>
      </w:r>
    </w:p>
    <w:p w:rsidR="00794B5E" w:rsidRPr="00794B5E" w:rsidRDefault="00794B5E" w:rsidP="00794B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94B5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«Эффективное вовлечение в оборот земель сельскохозяйственного назначения и развитие мелиоративного комплекса </w:t>
      </w:r>
    </w:p>
    <w:p w:rsidR="00794B5E" w:rsidRPr="00794B5E" w:rsidRDefault="00794B5E" w:rsidP="00794B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94B5E">
        <w:rPr>
          <w:rFonts w:ascii="Times New Roman" w:eastAsia="Calibri" w:hAnsi="Times New Roman" w:cs="Times New Roman"/>
          <w:b/>
          <w:bCs/>
          <w:sz w:val="28"/>
          <w:szCs w:val="28"/>
        </w:rPr>
        <w:t>Чеченской Республики»</w:t>
      </w:r>
    </w:p>
    <w:p w:rsidR="00794B5E" w:rsidRPr="00794B5E" w:rsidRDefault="00794B5E" w:rsidP="00794B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7539"/>
      </w:tblGrid>
      <w:tr w:rsidR="00794B5E" w:rsidRPr="00794B5E" w:rsidTr="00453E6A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Ответственный исполнитель программы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Министерство сельского хозяйства Чеченской Республики</w:t>
            </w:r>
          </w:p>
        </w:tc>
      </w:tr>
      <w:tr w:rsidR="00794B5E" w:rsidRPr="00794B5E" w:rsidTr="00453E6A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Соисполнители программы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</w:t>
            </w:r>
          </w:p>
        </w:tc>
      </w:tr>
      <w:tr w:rsidR="00794B5E" w:rsidRPr="00794B5E" w:rsidTr="00453E6A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Участники программы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Администрации муниципальных образований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Чеченской Республики</w:t>
            </w:r>
          </w:p>
        </w:tc>
      </w:tr>
      <w:tr w:rsidR="00794B5E" w:rsidRPr="00794B5E" w:rsidTr="00453E6A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Подпрограммы Программы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hyperlink w:anchor="sub_1100" w:history="1">
              <w:r w:rsidRPr="00794B5E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zh-CN"/>
                </w:rPr>
                <w:t>Подпрограмма</w:t>
              </w:r>
            </w:hyperlink>
            <w:r w:rsidRPr="00794B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 «Комплексная мелиорация земель сельскохозяйственного назначения»</w:t>
            </w:r>
          </w:p>
        </w:tc>
      </w:tr>
      <w:tr w:rsidR="00794B5E" w:rsidRPr="00794B5E" w:rsidTr="00453E6A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Региональные проекты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hyperlink r:id="rId4" w:history="1">
              <w:r w:rsidRPr="00794B5E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zh-CN"/>
                </w:rPr>
                <w:t>Региональный проект</w:t>
              </w:r>
            </w:hyperlink>
            <w:r w:rsidRPr="00794B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bookmarkStart w:id="0" w:name="_Hlk90916269"/>
            <w:r w:rsidRPr="00794B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«Экспорт продукции АПК Чеченской Республики»</w:t>
            </w:r>
            <w:bookmarkEnd w:id="0"/>
          </w:p>
        </w:tc>
      </w:tr>
      <w:tr w:rsidR="00794B5E" w:rsidRPr="00794B5E" w:rsidTr="00453E6A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Программно-целевые инструменты Госпрограммы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</w:t>
            </w:r>
          </w:p>
        </w:tc>
      </w:tr>
      <w:tr w:rsidR="00794B5E" w:rsidRPr="00794B5E" w:rsidTr="00453E6A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Цели программы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 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 повышение продукционного потенциала мелиорируемых земель и эффективного использования природных ресурсов;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 развитие экспортного потенциала;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- создание новой </w:t>
            </w:r>
            <w:proofErr w:type="spellStart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экспортоориентированной</w:t>
            </w:r>
            <w:proofErr w:type="spellEnd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товарной продукции с высокой добавленной стоимостью.</w:t>
            </w:r>
          </w:p>
        </w:tc>
      </w:tr>
      <w:tr w:rsidR="00794B5E" w:rsidRPr="00794B5E" w:rsidTr="00453E6A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Задачи программы 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 восстановление мелиоративного фонда (мелиорируемые земли и мелиоративные системы), включая реализацию мер по орошению земель;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 предотвращение выбытия из сельскохозяйственного оборота земель сельскохозяйственного назначения;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 увеличение объема производства основных видов продукции растениеводства за счет гарантированного обеспечения урожайности сельскохозяйственных культур вне зависимости от природных условий;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- повышение уровня </w:t>
            </w:r>
            <w:proofErr w:type="spellStart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водообеспеченности</w:t>
            </w:r>
            <w:proofErr w:type="spellEnd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земель сельскохозяйственного назначения;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 предотвращение процесса опустынивания территорий для гарантированного обеспечения продуктивности сельскохозяйственных угодий;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- достижение экономии водных ресурсов за счет повышения коэффициента полезного действия мелиоративных систем, внедрения </w:t>
            </w:r>
            <w:proofErr w:type="spellStart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микроорошения</w:t>
            </w:r>
            <w:proofErr w:type="spellEnd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и </w:t>
            </w:r>
            <w:proofErr w:type="spellStart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водосберегающих</w:t>
            </w:r>
            <w:proofErr w:type="spellEnd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аграрных технологий;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t xml:space="preserve">- создание новой товарной массы продукции АПК Чеченской Республики в том числе продукции с высокой добавленной стоимостью путем проведения гидромелиоративных и </w:t>
            </w:r>
            <w:proofErr w:type="spellStart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t>культуртехнических</w:t>
            </w:r>
            <w:proofErr w:type="spellEnd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t xml:space="preserve"> мероприятий;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t>- повышение плодородия почв</w:t>
            </w: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</w:tc>
      </w:tr>
      <w:tr w:rsidR="00794B5E" w:rsidRPr="00794B5E" w:rsidTr="00453E6A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B5E" w:rsidRPr="00794B5E" w:rsidRDefault="00794B5E" w:rsidP="00794B5E">
            <w:pPr>
              <w:autoSpaceDE w:val="0"/>
              <w:autoSpaceDN w:val="0"/>
              <w:adjustRightInd w:val="0"/>
              <w:spacing w:after="0" w:line="240" w:lineRule="auto"/>
              <w:ind w:left="-108" w:firstLine="3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4B5E">
              <w:rPr>
                <w:rFonts w:ascii="Times New Roman" w:eastAsia="Calibri" w:hAnsi="Times New Roman" w:cs="Times New Roman"/>
                <w:sz w:val="28"/>
                <w:szCs w:val="28"/>
              </w:rPr>
              <w:t>- 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пользования;</w:t>
            </w:r>
          </w:p>
          <w:p w:rsidR="00794B5E" w:rsidRPr="00794B5E" w:rsidRDefault="00794B5E" w:rsidP="00794B5E">
            <w:pPr>
              <w:autoSpaceDE w:val="0"/>
              <w:autoSpaceDN w:val="0"/>
              <w:adjustRightInd w:val="0"/>
              <w:spacing w:after="0" w:line="240" w:lineRule="auto"/>
              <w:ind w:left="-108" w:firstLine="3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4B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защита и сохранение сельскохозяйственных угодий от ветровой эрозии и опустынивания за счет проведения </w:t>
            </w:r>
            <w:proofErr w:type="spellStart"/>
            <w:r w:rsidRPr="00794B5E">
              <w:rPr>
                <w:rFonts w:ascii="Times New Roman" w:eastAsia="Calibri" w:hAnsi="Times New Roman" w:cs="Times New Roman"/>
                <w:sz w:val="28"/>
                <w:szCs w:val="28"/>
              </w:rPr>
              <w:t>агролесомелиоративных</w:t>
            </w:r>
            <w:proofErr w:type="spellEnd"/>
            <w:r w:rsidRPr="00794B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основных мероприятий;</w:t>
            </w:r>
          </w:p>
          <w:p w:rsidR="00794B5E" w:rsidRPr="00794B5E" w:rsidRDefault="00794B5E" w:rsidP="00794B5E">
            <w:pPr>
              <w:autoSpaceDE w:val="0"/>
              <w:autoSpaceDN w:val="0"/>
              <w:adjustRightInd w:val="0"/>
              <w:spacing w:after="0" w:line="240" w:lineRule="auto"/>
              <w:ind w:left="-108" w:firstLine="3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4B5E">
              <w:rPr>
                <w:rFonts w:ascii="Times New Roman" w:eastAsia="Calibri" w:hAnsi="Times New Roman" w:cs="Times New Roman"/>
                <w:sz w:val="28"/>
                <w:szCs w:val="28"/>
              </w:rPr>
              <w:t>- защита и сохранение сельскохозяйственных угодий от ветровой эрозии и опустынивания за счет проведения фитомелиоративных основных мероприятий;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- вовлечение в оборот выбывших сельскохозяйственных угодий за счет проведения </w:t>
            </w:r>
            <w:proofErr w:type="spellStart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культуртехнических</w:t>
            </w:r>
            <w:proofErr w:type="spellEnd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работ на землях сельскохозяйственного назначения;</w:t>
            </w:r>
          </w:p>
          <w:p w:rsidR="00794B5E" w:rsidRPr="00794B5E" w:rsidRDefault="00794B5E" w:rsidP="00794B5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- эффективное вовлечение в оборот земель сельскохозяйственного назначения за счет проведения кадастровых работ.</w:t>
            </w:r>
          </w:p>
        </w:tc>
      </w:tr>
      <w:tr w:rsidR="00794B5E" w:rsidRPr="00794B5E" w:rsidTr="00453E6A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Сроки реализации Программы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2022 - 2031 годы</w:t>
            </w:r>
          </w:p>
        </w:tc>
      </w:tr>
      <w:tr w:rsidR="00794B5E" w:rsidRPr="00794B5E" w:rsidTr="00453E6A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bookmarkStart w:id="1" w:name="_Hlk90914538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Объемы бюджетных ассигнований Программы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Общий объем финансирования Госпрограммы – 8 528 557,503 тыс. рублей, 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в том числе: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2022 год - 442084,480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2023 год - 728517,593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2024 год - 895300,63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2025 год - 833869,64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2026 год - 839526,33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2027 год - 860846,82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2028 год - 973194,68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2029 год - 976016,20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2030 год - 976545,21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2031 год - 1002655,92 тыс. рублей,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из них: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объем бюджетных ассигнований федерального </w:t>
            </w: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бюджета – 574 920,919 тыс. рублей*, в том числе: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2022 год – 209990,000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2023 год – 364930,919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2024 год - 0,00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2025 год - 0,00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2026 год - 0,00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2027 год - 0,00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2028 год - 0,00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2029 год - 0,00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2030 год - 0,00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2031 год - 0,00 тыс. рублей,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объем бюджетных ассигнований республиканского бюджета Чеченской Республики – 30 141,569 тыс. рублей, в том числе: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2022 год – 11042,105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2023 год – 19 099,464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2024 год - 0,00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2025 год - 0,00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2026 год - 0,00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2027 год - 0,00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2028 год - 0,00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2029 год - 0,00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2030 год - 0,00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2031 год - 0,00 тыс. рублей,</w:t>
            </w:r>
          </w:p>
          <w:p w:rsidR="00794B5E" w:rsidRPr="00794B5E" w:rsidRDefault="00794B5E" w:rsidP="00794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объем бюджетных средств муниципальных образований – 99,375 тыс. рублей, </w:t>
            </w:r>
            <w:r w:rsidRPr="00794B5E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2022 год - 0,00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2023 год - 99,375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2024 год - 0,00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2025 год - 0,00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2026 год - 0,00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2027 год - 0,00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2028 год - 0,00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2029 год - 0,00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2030 год - 0,00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2031 год - 0,00 тыс. рублей,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объем средств внебюджетных источников – 7 923 395,640 тыс. рублей, в том числе: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2022 год - 221052,375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2023 год - 344387,835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2024 год - 895300,63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2025 год - 833869,64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2026 год - 839526,33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2027 год - 860846,82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2028 год - 973194,68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на 2029 год - 976016,20 тыс. рублей; 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2030 год - 976545,21 тыс. рублей;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2031 год - 1002655,92 тыс. рублей.</w:t>
            </w:r>
          </w:p>
        </w:tc>
      </w:tr>
      <w:bookmarkEnd w:id="1"/>
      <w:tr w:rsidR="00794B5E" w:rsidRPr="00794B5E" w:rsidTr="00453E6A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Достигнуть следующих целевых значений показателей (индикаторов) к 2031 году: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 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 – 34,83 тыс. га.;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 защита и сохранение сельскохозяйственных угодий от ветровой эрозии и опустынивания - 23,39 тыс. га.: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 за счет проведения фитомелиоративных основных мероприятий, направленных на закрепление песков – 23 тыс. га.;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- за счет проведения </w:t>
            </w:r>
            <w:proofErr w:type="spellStart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агролесомелиоративных</w:t>
            </w:r>
            <w:proofErr w:type="spellEnd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основных мероприятий – 0,39 тыс. га.;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 вовлечение в оборот выбывших сельскохозяйственных угодий:</w:t>
            </w:r>
          </w:p>
          <w:p w:rsidR="00794B5E" w:rsidRPr="00794B5E" w:rsidRDefault="00794B5E" w:rsidP="00794B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- за счет проведения </w:t>
            </w:r>
            <w:proofErr w:type="spellStart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культуртехнических</w:t>
            </w:r>
            <w:proofErr w:type="spellEnd"/>
            <w:r w:rsidRPr="007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работ на землях сельскохозяйственного назначения – 29,20 тыс. га;</w:t>
            </w:r>
          </w:p>
          <w:p w:rsidR="00794B5E" w:rsidRPr="00794B5E" w:rsidRDefault="00794B5E" w:rsidP="00794B5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94B5E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- </w:t>
            </w:r>
            <w:r w:rsidRPr="00794B5E">
              <w:rPr>
                <w:rFonts w:ascii="Times New Roman" w:eastAsia="Calibri" w:hAnsi="Times New Roman" w:cs="Times New Roman"/>
                <w:sz w:val="28"/>
                <w:szCs w:val="28"/>
              </w:rPr>
              <w:t>за счет</w:t>
            </w:r>
            <w:r w:rsidRPr="00794B5E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проведения кадастровых работ на площади –                   3,975 тыс. га.</w:t>
            </w:r>
          </w:p>
        </w:tc>
      </w:tr>
    </w:tbl>
    <w:p w:rsidR="008847E8" w:rsidRDefault="008847E8">
      <w:bookmarkStart w:id="2" w:name="_GoBack"/>
      <w:bookmarkEnd w:id="2"/>
    </w:p>
    <w:sectPr w:rsidR="00884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EA1"/>
    <w:rsid w:val="00794B5E"/>
    <w:rsid w:val="008847E8"/>
    <w:rsid w:val="00EA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B6DD0-FFB8-43BF-A44E-FFFD65101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48207980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924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2</cp:revision>
  <dcterms:created xsi:type="dcterms:W3CDTF">2022-10-19T06:58:00Z</dcterms:created>
  <dcterms:modified xsi:type="dcterms:W3CDTF">2022-10-19T06:59:00Z</dcterms:modified>
</cp:coreProperties>
</file>